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D03" w:rsidRPr="00B335DF" w:rsidRDefault="00423ED7" w:rsidP="00120D03">
      <w:pPr>
        <w:pStyle w:val="tekst"/>
        <w:jc w:val="both"/>
        <w:rPr>
          <w:rFonts w:ascii="Calibri" w:hAnsi="Calibri" w:cs="Calibri"/>
          <w:sz w:val="22"/>
          <w:szCs w:val="22"/>
        </w:rPr>
      </w:pPr>
      <w:r w:rsidRPr="00B335DF">
        <w:rPr>
          <w:rFonts w:ascii="Calibri" w:hAnsi="Calibri" w:cs="Calibri"/>
          <w:sz w:val="22"/>
          <w:szCs w:val="22"/>
        </w:rPr>
        <w:t>Na temelju Pravilnika o mjerilima za prijam specijalizanata (NN 83/15, 100/18), te</w:t>
      </w:r>
      <w:r w:rsidR="009A221C" w:rsidRPr="00B335DF">
        <w:rPr>
          <w:rFonts w:ascii="Calibri" w:hAnsi="Calibri" w:cs="Calibri"/>
          <w:sz w:val="22"/>
          <w:szCs w:val="22"/>
        </w:rPr>
        <w:t xml:space="preserve"> Od</w:t>
      </w:r>
      <w:r w:rsidRPr="00B335DF">
        <w:rPr>
          <w:rFonts w:ascii="Calibri" w:hAnsi="Calibri" w:cs="Calibri"/>
          <w:sz w:val="22"/>
          <w:szCs w:val="22"/>
        </w:rPr>
        <w:t xml:space="preserve">luke </w:t>
      </w:r>
      <w:r w:rsidR="009A221C" w:rsidRPr="00B335DF">
        <w:rPr>
          <w:rFonts w:ascii="Calibri" w:hAnsi="Calibri" w:cs="Calibri"/>
          <w:sz w:val="22"/>
          <w:szCs w:val="22"/>
        </w:rPr>
        <w:t xml:space="preserve">Ministarstva zdravstva </w:t>
      </w:r>
      <w:r w:rsidRPr="00B335DF">
        <w:rPr>
          <w:rFonts w:ascii="Calibri" w:hAnsi="Calibri" w:cs="Calibri"/>
          <w:sz w:val="22"/>
          <w:szCs w:val="22"/>
        </w:rPr>
        <w:t xml:space="preserve">o specijalističkom usavršavanju doktora medicine u djelatnosti obiteljske medicine, pedijatrije, ginekologije i </w:t>
      </w:r>
      <w:proofErr w:type="spellStart"/>
      <w:r w:rsidRPr="00B335DF">
        <w:rPr>
          <w:rFonts w:ascii="Calibri" w:hAnsi="Calibri" w:cs="Calibri"/>
          <w:sz w:val="22"/>
          <w:szCs w:val="22"/>
        </w:rPr>
        <w:t>opstetricije</w:t>
      </w:r>
      <w:proofErr w:type="spellEnd"/>
      <w:r w:rsidRPr="00B335DF">
        <w:rPr>
          <w:rFonts w:ascii="Calibri" w:hAnsi="Calibri" w:cs="Calibri"/>
          <w:sz w:val="22"/>
          <w:szCs w:val="22"/>
        </w:rPr>
        <w:t>, med</w:t>
      </w:r>
      <w:r w:rsidR="005177A1" w:rsidRPr="00B335DF">
        <w:rPr>
          <w:rFonts w:ascii="Calibri" w:hAnsi="Calibri" w:cs="Calibri"/>
          <w:sz w:val="22"/>
          <w:szCs w:val="22"/>
        </w:rPr>
        <w:t>icine rada i sporta, hitne medic</w:t>
      </w:r>
      <w:r w:rsidRPr="00B335DF">
        <w:rPr>
          <w:rFonts w:ascii="Calibri" w:hAnsi="Calibri" w:cs="Calibri"/>
          <w:sz w:val="22"/>
          <w:szCs w:val="22"/>
        </w:rPr>
        <w:t xml:space="preserve">ine, oftalmologije i </w:t>
      </w:r>
      <w:proofErr w:type="spellStart"/>
      <w:r w:rsidRPr="00B335DF">
        <w:rPr>
          <w:rFonts w:ascii="Calibri" w:hAnsi="Calibri" w:cs="Calibri"/>
          <w:sz w:val="22"/>
          <w:szCs w:val="22"/>
        </w:rPr>
        <w:t>optometrije</w:t>
      </w:r>
      <w:proofErr w:type="spellEnd"/>
      <w:r w:rsidRPr="00B335DF">
        <w:rPr>
          <w:rFonts w:ascii="Calibri" w:hAnsi="Calibri" w:cs="Calibri"/>
          <w:sz w:val="22"/>
          <w:szCs w:val="22"/>
        </w:rPr>
        <w:t>, opće interne medicine, fizikalne medicine i rehabilitacije, kliničke ra</w:t>
      </w:r>
      <w:r w:rsidR="00784E46" w:rsidRPr="00B335DF">
        <w:rPr>
          <w:rFonts w:ascii="Calibri" w:hAnsi="Calibri" w:cs="Calibri"/>
          <w:sz w:val="22"/>
          <w:szCs w:val="22"/>
        </w:rPr>
        <w:t>d</w:t>
      </w:r>
      <w:r w:rsidRPr="00B335DF">
        <w:rPr>
          <w:rFonts w:ascii="Calibri" w:hAnsi="Calibri" w:cs="Calibri"/>
          <w:sz w:val="22"/>
          <w:szCs w:val="22"/>
        </w:rPr>
        <w:t xml:space="preserve">iologije, epidemiologije, školske i adolescentne medicine i kliničke mikrobiologije, financijskim sredstvima Mehanizma za oporavak i otpornost dodijeljenih </w:t>
      </w:r>
      <w:r w:rsidR="00B159F2" w:rsidRPr="00B335DF">
        <w:rPr>
          <w:rFonts w:ascii="Calibri" w:hAnsi="Calibri" w:cs="Calibri"/>
          <w:sz w:val="22"/>
          <w:szCs w:val="22"/>
        </w:rPr>
        <w:t>Ministarstvu</w:t>
      </w:r>
      <w:r w:rsidRPr="00B335DF">
        <w:rPr>
          <w:rFonts w:ascii="Calibri" w:hAnsi="Calibri" w:cs="Calibri"/>
          <w:sz w:val="22"/>
          <w:szCs w:val="22"/>
        </w:rPr>
        <w:t xml:space="preserve"> zdravstva za provedbu Nacionalnog plana oporavka i otpornosti 2021. – 2026.,</w:t>
      </w:r>
      <w:r w:rsidR="00256B61" w:rsidRPr="00B335DF">
        <w:rPr>
          <w:rFonts w:ascii="Calibri" w:hAnsi="Calibri" w:cs="Calibri"/>
          <w:sz w:val="22"/>
          <w:szCs w:val="22"/>
        </w:rPr>
        <w:t xml:space="preserve"> </w:t>
      </w:r>
      <w:r w:rsidR="00102EFD" w:rsidRPr="00B335DF">
        <w:rPr>
          <w:rFonts w:ascii="Calibri" w:hAnsi="Calibri" w:cs="Calibri"/>
          <w:sz w:val="22"/>
          <w:szCs w:val="22"/>
        </w:rPr>
        <w:t>KLASA:</w:t>
      </w:r>
      <w:r w:rsidR="009A221C" w:rsidRPr="00B335DF">
        <w:rPr>
          <w:rFonts w:ascii="Calibri" w:hAnsi="Calibri" w:cs="Calibri"/>
          <w:sz w:val="22"/>
          <w:szCs w:val="22"/>
        </w:rPr>
        <w:t xml:space="preserve"> 131-01/</w:t>
      </w:r>
      <w:r w:rsidR="00256B61" w:rsidRPr="00B335DF">
        <w:rPr>
          <w:rFonts w:ascii="Calibri" w:hAnsi="Calibri" w:cs="Calibri"/>
          <w:sz w:val="22"/>
          <w:szCs w:val="22"/>
        </w:rPr>
        <w:t>2</w:t>
      </w:r>
      <w:r w:rsidRPr="00B335DF">
        <w:rPr>
          <w:rFonts w:ascii="Calibri" w:hAnsi="Calibri" w:cs="Calibri"/>
          <w:sz w:val="22"/>
          <w:szCs w:val="22"/>
        </w:rPr>
        <w:t>2</w:t>
      </w:r>
      <w:r w:rsidR="009A221C" w:rsidRPr="00B335DF">
        <w:rPr>
          <w:rFonts w:ascii="Calibri" w:hAnsi="Calibri" w:cs="Calibri"/>
          <w:sz w:val="22"/>
          <w:szCs w:val="22"/>
        </w:rPr>
        <w:t>-01/</w:t>
      </w:r>
      <w:r w:rsidRPr="00B335DF">
        <w:rPr>
          <w:rFonts w:ascii="Calibri" w:hAnsi="Calibri" w:cs="Calibri"/>
          <w:sz w:val="22"/>
          <w:szCs w:val="22"/>
        </w:rPr>
        <w:t>20</w:t>
      </w:r>
      <w:r w:rsidR="00102EFD" w:rsidRPr="00B335DF">
        <w:rPr>
          <w:rFonts w:ascii="Calibri" w:hAnsi="Calibri" w:cs="Calibri"/>
          <w:sz w:val="22"/>
          <w:szCs w:val="22"/>
        </w:rPr>
        <w:t>1</w:t>
      </w:r>
      <w:r w:rsidRPr="00B335DF">
        <w:rPr>
          <w:rFonts w:ascii="Calibri" w:hAnsi="Calibri" w:cs="Calibri"/>
          <w:sz w:val="22"/>
          <w:szCs w:val="22"/>
        </w:rPr>
        <w:t>,</w:t>
      </w:r>
      <w:r w:rsidR="009A221C" w:rsidRPr="00B335DF">
        <w:rPr>
          <w:rFonts w:ascii="Calibri" w:hAnsi="Calibri" w:cs="Calibri"/>
          <w:sz w:val="22"/>
          <w:szCs w:val="22"/>
        </w:rPr>
        <w:t xml:space="preserve"> </w:t>
      </w:r>
      <w:r w:rsidR="00102EFD" w:rsidRPr="00B335DF">
        <w:rPr>
          <w:rFonts w:ascii="Calibri" w:hAnsi="Calibri" w:cs="Calibri"/>
          <w:sz w:val="22"/>
          <w:szCs w:val="22"/>
        </w:rPr>
        <w:t>URBROJ:</w:t>
      </w:r>
      <w:r w:rsidR="009A221C" w:rsidRPr="00B335DF">
        <w:rPr>
          <w:rFonts w:ascii="Calibri" w:hAnsi="Calibri" w:cs="Calibri"/>
          <w:sz w:val="22"/>
          <w:szCs w:val="22"/>
        </w:rPr>
        <w:t xml:space="preserve"> 534-03</w:t>
      </w:r>
      <w:r w:rsidRPr="00B335DF">
        <w:rPr>
          <w:rFonts w:ascii="Calibri" w:hAnsi="Calibri" w:cs="Calibri"/>
          <w:sz w:val="22"/>
          <w:szCs w:val="22"/>
        </w:rPr>
        <w:t xml:space="preserve">/22-01 </w:t>
      </w:r>
      <w:r w:rsidR="009A221C" w:rsidRPr="00B335DF">
        <w:rPr>
          <w:rFonts w:ascii="Calibri" w:hAnsi="Calibri" w:cs="Calibri"/>
          <w:sz w:val="22"/>
          <w:szCs w:val="22"/>
        </w:rPr>
        <w:t xml:space="preserve">od </w:t>
      </w:r>
      <w:r w:rsidR="00102EFD" w:rsidRPr="00B335DF">
        <w:rPr>
          <w:rFonts w:ascii="Calibri" w:hAnsi="Calibri" w:cs="Calibri"/>
          <w:sz w:val="22"/>
          <w:szCs w:val="22"/>
        </w:rPr>
        <w:t>03</w:t>
      </w:r>
      <w:r w:rsidR="009A221C" w:rsidRPr="00B335DF">
        <w:rPr>
          <w:rFonts w:ascii="Calibri" w:hAnsi="Calibri" w:cs="Calibri"/>
          <w:sz w:val="22"/>
          <w:szCs w:val="22"/>
        </w:rPr>
        <w:t>.0</w:t>
      </w:r>
      <w:r w:rsidRPr="00B335DF">
        <w:rPr>
          <w:rFonts w:ascii="Calibri" w:hAnsi="Calibri" w:cs="Calibri"/>
          <w:sz w:val="22"/>
          <w:szCs w:val="22"/>
        </w:rPr>
        <w:t>5</w:t>
      </w:r>
      <w:r w:rsidR="009A221C" w:rsidRPr="00B335DF">
        <w:rPr>
          <w:rFonts w:ascii="Calibri" w:hAnsi="Calibri" w:cs="Calibri"/>
          <w:sz w:val="22"/>
          <w:szCs w:val="22"/>
        </w:rPr>
        <w:t>.20</w:t>
      </w:r>
      <w:r w:rsidR="00256B61" w:rsidRPr="00B335DF">
        <w:rPr>
          <w:rFonts w:ascii="Calibri" w:hAnsi="Calibri" w:cs="Calibri"/>
          <w:sz w:val="22"/>
          <w:szCs w:val="22"/>
        </w:rPr>
        <w:t>2</w:t>
      </w:r>
      <w:r w:rsidR="00102EFD" w:rsidRPr="00B335DF">
        <w:rPr>
          <w:rFonts w:ascii="Calibri" w:hAnsi="Calibri" w:cs="Calibri"/>
          <w:sz w:val="22"/>
          <w:szCs w:val="22"/>
        </w:rPr>
        <w:t>2</w:t>
      </w:r>
      <w:r w:rsidR="009A221C" w:rsidRPr="00B335DF">
        <w:rPr>
          <w:rFonts w:ascii="Calibri" w:hAnsi="Calibri" w:cs="Calibri"/>
          <w:sz w:val="22"/>
          <w:szCs w:val="22"/>
        </w:rPr>
        <w:t xml:space="preserve">.g., </w:t>
      </w:r>
      <w:r w:rsidR="00784E46" w:rsidRPr="00B335DF">
        <w:rPr>
          <w:rFonts w:ascii="Calibri" w:hAnsi="Calibri" w:cs="Calibri"/>
          <w:sz w:val="22"/>
          <w:szCs w:val="22"/>
        </w:rPr>
        <w:t>Zavod za javno zdravstvo Ličko-senjske županije</w:t>
      </w:r>
      <w:r w:rsidR="00120D03" w:rsidRPr="00B335DF">
        <w:rPr>
          <w:rFonts w:ascii="Calibri" w:hAnsi="Calibri" w:cs="Calibri"/>
          <w:sz w:val="22"/>
          <w:szCs w:val="22"/>
        </w:rPr>
        <w:t xml:space="preserve"> objavljuje</w:t>
      </w:r>
    </w:p>
    <w:p w:rsidR="00784E46" w:rsidRPr="00784E46" w:rsidRDefault="00784E46" w:rsidP="00784E46">
      <w:pPr>
        <w:jc w:val="center"/>
        <w:rPr>
          <w:rFonts w:ascii="Calibri" w:eastAsia="Calibri" w:hAnsi="Calibri" w:cs="Calibri"/>
          <w:b/>
          <w:sz w:val="22"/>
        </w:rPr>
      </w:pPr>
      <w:r w:rsidRPr="00784E46">
        <w:rPr>
          <w:rFonts w:ascii="Calibri" w:eastAsia="Calibri" w:hAnsi="Calibri" w:cs="Calibri"/>
          <w:b/>
          <w:sz w:val="22"/>
        </w:rPr>
        <w:t>N A T J E Č A J</w:t>
      </w:r>
    </w:p>
    <w:p w:rsidR="00784E46" w:rsidRPr="00784E46" w:rsidRDefault="00784E46" w:rsidP="00784E46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b/>
          <w:sz w:val="22"/>
        </w:rPr>
        <w:t>Za zasnivanje radnog odnosa za doktore medicine</w:t>
      </w:r>
      <w:r w:rsidRPr="00784E46">
        <w:rPr>
          <w:rFonts w:ascii="Calibri" w:eastAsia="Calibri" w:hAnsi="Calibri" w:cs="Calibri"/>
          <w:sz w:val="22"/>
        </w:rPr>
        <w:t>, na neodređeno vrijeme, zbog provođenja specijalističkog usavršavanja iz:</w:t>
      </w:r>
    </w:p>
    <w:p w:rsidR="00784E46" w:rsidRPr="00784E46" w:rsidRDefault="00784E46" w:rsidP="00784E46">
      <w:pPr>
        <w:ind w:left="720"/>
        <w:contextualSpacing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687"/>
        <w:gridCol w:w="2268"/>
      </w:tblGrid>
      <w:tr w:rsidR="00784E46" w:rsidRPr="00784E46" w:rsidTr="008D45E0">
        <w:tc>
          <w:tcPr>
            <w:tcW w:w="976" w:type="dxa"/>
          </w:tcPr>
          <w:p w:rsidR="00784E46" w:rsidRPr="00784E46" w:rsidRDefault="00784E46" w:rsidP="00784E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87" w:type="dxa"/>
          </w:tcPr>
          <w:p w:rsidR="00784E46" w:rsidRPr="00784E46" w:rsidRDefault="00784E46" w:rsidP="00784E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784E46">
              <w:rPr>
                <w:rFonts w:ascii="Calibri" w:eastAsia="Calibri" w:hAnsi="Calibri" w:cs="Calibri"/>
                <w:sz w:val="22"/>
              </w:rPr>
              <w:t>Epidemiologije</w:t>
            </w:r>
          </w:p>
        </w:tc>
        <w:tc>
          <w:tcPr>
            <w:tcW w:w="2268" w:type="dxa"/>
          </w:tcPr>
          <w:p w:rsidR="00784E46" w:rsidRPr="00784E46" w:rsidRDefault="00784E46" w:rsidP="00784E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784E46">
              <w:rPr>
                <w:rFonts w:ascii="Calibri" w:eastAsia="Calibri" w:hAnsi="Calibri" w:cs="Calibri"/>
                <w:sz w:val="22"/>
              </w:rPr>
              <w:t>1 izvršitelj</w:t>
            </w:r>
          </w:p>
        </w:tc>
      </w:tr>
      <w:tr w:rsidR="00784E46" w:rsidRPr="00784E46" w:rsidTr="008D45E0">
        <w:tc>
          <w:tcPr>
            <w:tcW w:w="976" w:type="dxa"/>
          </w:tcPr>
          <w:p w:rsidR="00784E46" w:rsidRPr="00784E46" w:rsidRDefault="00784E46" w:rsidP="00784E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87" w:type="dxa"/>
          </w:tcPr>
          <w:p w:rsidR="00784E46" w:rsidRPr="00784E46" w:rsidRDefault="00784E46" w:rsidP="00784E4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  <w:r w:rsidRPr="00784E46">
              <w:rPr>
                <w:rFonts w:ascii="Calibri" w:eastAsia="Calibri" w:hAnsi="Calibri" w:cs="Calibri"/>
                <w:sz w:val="22"/>
              </w:rPr>
              <w:t>Školske i adolescentne medicine</w:t>
            </w:r>
          </w:p>
        </w:tc>
        <w:tc>
          <w:tcPr>
            <w:tcW w:w="2268" w:type="dxa"/>
          </w:tcPr>
          <w:p w:rsidR="00784E46" w:rsidRPr="00784E46" w:rsidRDefault="00784E46" w:rsidP="00784E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 w:rsidRPr="00784E46">
              <w:rPr>
                <w:rFonts w:ascii="Calibri" w:eastAsia="Calibri" w:hAnsi="Calibri" w:cs="Calibri"/>
                <w:sz w:val="22"/>
              </w:rPr>
              <w:t>1 izvršitelj</w:t>
            </w:r>
          </w:p>
        </w:tc>
      </w:tr>
      <w:tr w:rsidR="00901CE9" w:rsidRPr="00784E46" w:rsidTr="008D45E0">
        <w:tc>
          <w:tcPr>
            <w:tcW w:w="976" w:type="dxa"/>
          </w:tcPr>
          <w:p w:rsidR="00901CE9" w:rsidRPr="00784E46" w:rsidRDefault="00901CE9" w:rsidP="00784E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687" w:type="dxa"/>
          </w:tcPr>
          <w:p w:rsidR="00901CE9" w:rsidRPr="00784E46" w:rsidRDefault="00901CE9" w:rsidP="00784E4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Kliničke mikrobiologije</w:t>
            </w:r>
          </w:p>
        </w:tc>
        <w:tc>
          <w:tcPr>
            <w:tcW w:w="2268" w:type="dxa"/>
          </w:tcPr>
          <w:p w:rsidR="00901CE9" w:rsidRPr="00784E46" w:rsidRDefault="00901CE9" w:rsidP="00784E4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  <w:r w:rsidR="00D339AC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izv</w:t>
            </w:r>
            <w:r w:rsidR="00D339AC">
              <w:rPr>
                <w:rFonts w:ascii="Calibri" w:eastAsia="Calibri" w:hAnsi="Calibri" w:cs="Calibri"/>
                <w:sz w:val="22"/>
              </w:rPr>
              <w:t>ršitelj</w:t>
            </w:r>
          </w:p>
        </w:tc>
      </w:tr>
    </w:tbl>
    <w:p w:rsidR="00784E46" w:rsidRPr="00784E46" w:rsidRDefault="00784E46" w:rsidP="00784E46">
      <w:pPr>
        <w:spacing w:after="0"/>
        <w:jc w:val="both"/>
        <w:rPr>
          <w:rFonts w:ascii="Calibri" w:eastAsia="Calibri" w:hAnsi="Calibri" w:cs="Calibri"/>
          <w:sz w:val="22"/>
        </w:rPr>
      </w:pPr>
    </w:p>
    <w:p w:rsidR="00784E46" w:rsidRPr="00784E46" w:rsidRDefault="00784E46" w:rsidP="00784E46">
      <w:pPr>
        <w:spacing w:after="0"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 xml:space="preserve">Opći uvjeti: </w:t>
      </w:r>
    </w:p>
    <w:p w:rsidR="00784E46" w:rsidRPr="00784E46" w:rsidRDefault="00784E46" w:rsidP="00784E46">
      <w:pPr>
        <w:numPr>
          <w:ilvl w:val="0"/>
          <w:numId w:val="3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 xml:space="preserve">zdravstveni radnik sa završenim integriranim preddiplomskim i diplomskim studijem zdravstvenog usmjerenja – doktor medicine </w:t>
      </w:r>
    </w:p>
    <w:p w:rsidR="00784E46" w:rsidRPr="00784E46" w:rsidRDefault="00784E46" w:rsidP="00784E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odobrenje za samostalan rad.</w:t>
      </w:r>
    </w:p>
    <w:p w:rsidR="00784E46" w:rsidRPr="00784E46" w:rsidRDefault="00784E46" w:rsidP="00784E46">
      <w:pPr>
        <w:spacing w:after="0" w:line="240" w:lineRule="auto"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>Radi prijave na natječaj pristupnici trebaju dostaviti:</w:t>
      </w:r>
    </w:p>
    <w:p w:rsidR="00784E46" w:rsidRPr="00784E46" w:rsidRDefault="00784E46" w:rsidP="00784E46">
      <w:pPr>
        <w:spacing w:after="0" w:line="240" w:lineRule="auto"/>
        <w:jc w:val="both"/>
        <w:rPr>
          <w:rFonts w:ascii="Calibri" w:eastAsia="Calibri" w:hAnsi="Calibri" w:cs="Calibri"/>
          <w:sz w:val="22"/>
        </w:rPr>
      </w:pPr>
    </w:p>
    <w:p w:rsidR="00784E46" w:rsidRPr="00784E46" w:rsidRDefault="00784E46" w:rsidP="00784E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>Prijavu na natječaj s naznakom specijalističkog usavršavanja za koje se pristupnik prijavljuje, adrese stanovanja, elektroničke adrese i broja telefona,</w:t>
      </w:r>
    </w:p>
    <w:p w:rsidR="00784E46" w:rsidRPr="00784E46" w:rsidRDefault="00784E46" w:rsidP="00784E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>Životopis,</w:t>
      </w:r>
    </w:p>
    <w:p w:rsidR="00784E46" w:rsidRPr="00784E46" w:rsidRDefault="00784E46" w:rsidP="00784E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>Presliku domovnice ili drugu potvrdu o državljanstvu pristupnika,</w:t>
      </w:r>
    </w:p>
    <w:p w:rsidR="00784E46" w:rsidRPr="00784E46" w:rsidRDefault="00784E46" w:rsidP="00784E4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>Presliku diplome,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Presliku odobrenja za samostalan rad,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Presliku prijepisa položenih ispita na studiju,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Presliku potvrde o općem prosjeku ocjena tijekom studija te duljini trajanja studija (ako je pristupnik studirao na više fakulteta ova se dokumentacija dostavlja za svaki pojedini fakultet),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2"/>
          <w:lang w:eastAsia="hr-HR"/>
        </w:rPr>
      </w:pPr>
      <w:r w:rsidRPr="00784E46">
        <w:rPr>
          <w:rFonts w:ascii="Calibri" w:eastAsia="Times New Roman" w:hAnsi="Calibri" w:cs="Calibri"/>
          <w:sz w:val="22"/>
          <w:lang w:eastAsia="hr-HR"/>
        </w:rPr>
        <w:t>Presliku nagrada za vrijeme studija,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Presliku potvrde o statusu poslijediplomskog doktorskog studija, ako ga je pristupnik upisao,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Pisani dokaz o stručnoj i znanstvenoj aktivnosti (radovi objavljeni u indeksiranim časopisima CC, SCI, SSCI- ako je pristupnik prvi autor ili koautor), radovi objavljeni „</w:t>
      </w:r>
      <w:proofErr w:type="spellStart"/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in</w:t>
      </w:r>
      <w:proofErr w:type="spellEnd"/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 xml:space="preserve"> </w:t>
      </w:r>
      <w:proofErr w:type="spellStart"/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extenso</w:t>
      </w:r>
      <w:proofErr w:type="spellEnd"/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“ (ako je pristupnik prvi autor ili koautor), ostali objavljeni radovi i objavljeni sažetci (ako je pristupnik prvi autor ili koautor).</w:t>
      </w:r>
    </w:p>
    <w:p w:rsidR="00784E46" w:rsidRPr="00784E46" w:rsidRDefault="00784E46" w:rsidP="00784E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Popis objavljenih radova u kojem radovi trebaju biti grupirani prema kategorijama Pravilnika i preslike radova</w:t>
      </w:r>
    </w:p>
    <w:p w:rsidR="00784E46" w:rsidRPr="00784E46" w:rsidRDefault="00784E46" w:rsidP="00784E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 xml:space="preserve">za radove objavljene u časopisima indeksiranim u CC, SCI, SSCI – priložiti potvrdnicu Knjižnice Medicinskog fakulteta o </w:t>
      </w:r>
      <w:proofErr w:type="spellStart"/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indeksiranosti</w:t>
      </w:r>
      <w:proofErr w:type="spellEnd"/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;</w:t>
      </w:r>
    </w:p>
    <w:p w:rsidR="00784E46" w:rsidRPr="00784E46" w:rsidRDefault="00784E46" w:rsidP="00784E4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za sve objavljene radove priložiti presliku iz koje su jasno vidljivi podaci o publikaciji u kojoj su objavljen.</w:t>
      </w:r>
    </w:p>
    <w:p w:rsidR="00784E46" w:rsidRPr="00784E46" w:rsidRDefault="00784E46" w:rsidP="00784E46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 xml:space="preserve">Ako je pristupnik radio ili radi u primarnoj zdravstvenoj zaštiti ili u bolničkoj zdravstvenoj ustanovi: </w:t>
      </w:r>
    </w:p>
    <w:p w:rsidR="00784E46" w:rsidRPr="00784E46" w:rsidRDefault="00784E46" w:rsidP="00784E46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t>Presliku svih ugovora o radu i</w:t>
      </w:r>
    </w:p>
    <w:p w:rsidR="00784E46" w:rsidRPr="00784E46" w:rsidRDefault="00784E46" w:rsidP="00784E46">
      <w:pPr>
        <w:numPr>
          <w:ilvl w:val="0"/>
          <w:numId w:val="6"/>
        </w:numPr>
        <w:spacing w:after="100" w:afterAutospacing="1" w:line="240" w:lineRule="auto"/>
        <w:jc w:val="both"/>
        <w:rPr>
          <w:rFonts w:ascii="Calibri" w:eastAsia="Times New Roman" w:hAnsi="Calibri" w:cs="Calibri"/>
          <w:color w:val="000000"/>
          <w:sz w:val="22"/>
          <w:lang w:eastAsia="hr-HR"/>
        </w:rPr>
      </w:pPr>
      <w:r w:rsidRPr="00784E46">
        <w:rPr>
          <w:rFonts w:ascii="Calibri" w:eastAsia="Times New Roman" w:hAnsi="Calibri" w:cs="Calibri"/>
          <w:color w:val="000000"/>
          <w:sz w:val="22"/>
          <w:lang w:eastAsia="hr-HR"/>
        </w:rPr>
        <w:lastRenderedPageBreak/>
        <w:t>Elektronički zapis Hrvatskog zavoda za mirovinsko osiguranje (HZMO) o podacima evidentiranim u matičnoj evidenciji HZMO, koji sadrži datume početka i prestanka osiguranja i trajanje staža osiguranja. Elektronički zapis mora biti izdan za vrijeme trajanja ovoga natječaja.</w:t>
      </w:r>
    </w:p>
    <w:p w:rsidR="00784E46" w:rsidRPr="00784E46" w:rsidRDefault="00784E46" w:rsidP="00784E46">
      <w:pPr>
        <w:spacing w:after="0" w:line="240" w:lineRule="auto"/>
        <w:jc w:val="both"/>
        <w:rPr>
          <w:rFonts w:ascii="Calibri" w:eastAsia="Calibri" w:hAnsi="Calibri" w:cs="Calibri"/>
          <w:sz w:val="22"/>
        </w:rPr>
      </w:pPr>
      <w:r w:rsidRPr="00784E46">
        <w:rPr>
          <w:rFonts w:ascii="Calibri" w:eastAsia="Calibri" w:hAnsi="Calibri" w:cs="Calibri"/>
          <w:sz w:val="22"/>
        </w:rPr>
        <w:t>Prijava mora biti potpisana, a ostala tražena dokumentacija dostavlja se u neovjerenim preslikama.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Prijave s traženim podacima i potrebnom dokumentacijom o ispunjavanju uvjeta iz natječaja podnose se Zavodu za javno zdravstvo Ličko-senjske županije, Senjskih žrtava 2, 53000 Gospić, poštom ili osobnom dostavom na Urudžbeni zapisnik, s naznakom „Natječaj za specijalizaciju – ne otvarati“ sa naznakom tražene specijalizacije, u roku od </w:t>
      </w:r>
      <w:r w:rsidR="00D339AC">
        <w:rPr>
          <w:rFonts w:ascii="Calibri" w:eastAsia="Calibri" w:hAnsi="Calibri" w:cs="Calibri"/>
          <w:sz w:val="22"/>
          <w:szCs w:val="22"/>
          <w:lang w:eastAsia="en-US"/>
        </w:rPr>
        <w:t>15</w:t>
      </w:r>
      <w:bookmarkStart w:id="0" w:name="_GoBack"/>
      <w:bookmarkEnd w:id="0"/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 dana od dana objave natječaja u „Narodnim novinama“.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Sukladno članku 13. Zakona o ravnopravnosti spolova (Narodne novine br. 82/08 i 69/17) na natječaj se mogu javiti osobe obaju spolova.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Kandidat koji se poziva na pravo prednosti pri zapošljavanju prema čl. 102. Zakona o pravima hrvatskih branitelja iz Domovinskog rata i članova njihovih obitelji (Narodne novine br. 121/2017, 98/19 i 84/2021), čl. 48.f. Zakona o zaštiti vojnih i civilnih invalida rata (Narodne novine br. 33/92, 77/92, 27/93, 58/93, 2/94, 76/94, 108/95, 108/96, 82/01, 103/03 i 148/13) i čl. 9. Zakona o profesionalnoj rehabilitaciji i zapošljavanju osoba s invaliditetom (Narodne novine br. 157/13, 152/14 i 39/18) dužan je u prijavi za javni natječaj pozvati se na pravo prednosti te ima pravo prednosti u odnosu na ostale kandidate pod jednakim uvjetima.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Kandidati koji se pozivaju na pravo prednosti pri zapošljavanju prema čl. 103. st. 1. Zakona o pravima hrvatskih branitelja iz Domovinskog rata i članova njihovih obitelji (Narodne novine br. 121/2017, 98/19 i 84/2021) dužni su uz prijavu za natječaj, osim dokaza o ispunjavanju traženih uvjeta iz natječaja priložiti sve dokaze svu dokumentaciju propisanu čl. 103.st.1. Zakona o pravima hrvatskih branitelja iz Domovinskog rata i članova njihovih obitelji (Narodne novine br. 121/2017, 98/19 i 84/2021), a koji se mogu naći i na poveznici </w:t>
      </w:r>
      <w:hyperlink r:id="rId5" w:history="1">
        <w:r w:rsidRPr="00B335DF">
          <w:rPr>
            <w:rStyle w:val="Hiperveza"/>
            <w:rFonts w:ascii="Calibri" w:eastAsia="Calibri" w:hAnsi="Calibri" w:cs="Calibri"/>
            <w:sz w:val="22"/>
            <w:szCs w:val="22"/>
            <w:lang w:eastAsia="en-US"/>
          </w:rPr>
          <w:t>https://branitelji.gov.hr/UserDocsImages/dokumenti/Nikola/popis%20dokaza%20za%20ostvarivanje%20prava%20prednosti%20pri%20zapo%C5%A1ljavanju-%20ZOHBDR%202021.pdf</w:t>
        </w:r>
      </w:hyperlink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Kandidati koji se pozivaju na pravo prednosti pri zapošljavanju prema čl. 9. Zakona o profesionalnoj rehabilitaciji i zapošljavanju osoba s invaliditetom (Narodne novine br. 157/13, 152/14, 39/18 i 32/20) dužni su uz prijavu za natječaj, osim dokaza o ispunjavanju traženih uvjeta iz natječaja priložiti i dokaz o utvrđenom statusu osobe s invaliditetom.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Kandidati koji se pozivaju na pravo prednosti pri zapošljavanju sukladno članku 48. Zakona o civilnim stradalnicima Domovinskog rata (Narodne novine br. 84/21) dužni su se pozvati na pravo prednosti te uz dokaze o ispunjavanju uvjeta iz natječaja priložiti dokaze iz čl. 49. Zakona o civilnim stradalnicima Domovinskog rata (Narodne novine br. 84/21) a koji se mogu naći na poveznici </w:t>
      </w:r>
      <w:hyperlink r:id="rId6" w:history="1">
        <w:r w:rsidRPr="00B335DF">
          <w:rPr>
            <w:rStyle w:val="Hiperveza"/>
            <w:rFonts w:ascii="Calibri" w:eastAsia="Calibri" w:hAnsi="Calibri" w:cs="Calibri"/>
            <w:sz w:val="22"/>
            <w:szCs w:val="22"/>
            <w:lang w:eastAsia="en-US"/>
          </w:rPr>
          <w:t>https://branitelji.gov.hr/UserDocsImagesv/dokumenti/Nikola/popis%20dokaza%20za%20ostvarivanje%20prava%20prednosti%20pri%20zapo%C5%A1ljavanju%20Zakon%20o%20civilnim%20stradalnicima%20iz%20DR.pdf</w:t>
        </w:r>
      </w:hyperlink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.  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Nevaljane, odnosno nepravodobne, nepotpune ili nepotpisane prijave neće se razmatrati.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Pristupnicima koji u točki 7. predaju samo potvrdu fakulteta o težinskom prosjeku ocjena, uzet će se u obzir težinski prosjek.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lastRenderedPageBreak/>
        <w:t>Pristupnicima koji ne predaju potvrdu HZMO kako je navedeno u točki 12. ovoga Natječaja biti će bodovan samo rad u primarnoj/bolničkoj zdravstvenoj zaštiti kojem se početak i završetak može utvrditi sa sigurnošću temeljem priloženih ugovora o radu.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Obavijest o terminima razgovora s pristupnicima biti će objavljena na mrežnoj stranici Zavoda, </w:t>
      </w:r>
      <w:hyperlink r:id="rId7" w:history="1">
        <w:r w:rsidR="00B335DF" w:rsidRPr="00B335DF">
          <w:rPr>
            <w:rStyle w:val="Hiperveza"/>
            <w:rFonts w:ascii="Calibri" w:eastAsia="Calibri" w:hAnsi="Calibri" w:cs="Calibri"/>
            <w:sz w:val="22"/>
            <w:szCs w:val="22"/>
            <w:lang w:eastAsia="en-US"/>
          </w:rPr>
          <w:t>www.zzjzlsz.hr</w:t>
        </w:r>
      </w:hyperlink>
      <w:r w:rsidRPr="00B335DF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B335DF" w:rsidRPr="00B335D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335DF">
        <w:rPr>
          <w:rFonts w:ascii="Calibri" w:eastAsia="Calibri" w:hAnsi="Calibri" w:cs="Calibri"/>
          <w:sz w:val="22"/>
          <w:szCs w:val="22"/>
          <w:lang w:eastAsia="en-US"/>
        </w:rPr>
        <w:t>a pristupnici koji su predali valjane prijave biti će pozvani na razgovor putem elektroničke pošte. Sa svim pristupnicima koji su predali valjane prijave obavit će se razgovor u roku od 30 dana od isteka roka za prijavu na natječaj. Na razgovoru su pristupnici obvezni Povjerenstvu predočiti izvornike dokumenata priloženih uz prijavu na natječaj. Eventualne prigovore u vezi s valjanošću prijave ili na prethodno objavljenu Bodovnu listu Povjerenstva, pristupnici mogu iskazati u terminu za razgovor pristupnika s Povjerenstvom.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Odluka o izboru specijalizanata javno se objavljuje na Zavodu za javno zdravstvo Ličko-senjske županije, Senjskih žrtava 2, 53000 Gospić i na mrežnoj stranici Zavoda, www.zzjzlsz.hr, u roku od 20 dana od dana razgovora s pristupnicima. Ukoliko izabrani pristupnik s najvećim brojem bodova povuče svoju prijavu, povjerenstvo može predložiti ravnatelju izbor prvog slijedećeg pristupnika prema broju bodova.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Ostale objave, obavijesti i rokovi vezani uz provedbu natječaja propisani su Pravilnikom o mjerilima za prijam specijalizanata (Narodne novine br. 83/15).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Sa izabranim pristupnicima će se sklopiti ugovor o radu na neodređeno vrijeme, uz probni rad u trajanju od šest mjeseci i uz zaključivanje ugovora o međusobnim pravima i obvezama.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Zavod pridržava pravo poništenja natječaja u cijelosti ili djelomično, bez obrazloženja.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Podnošenjem prijave na natječaj, pristupnici daju privolu za obradu osobnih podataka u svrhu zapošljavanja, a u skladu s odredbama Opće uredbe EU 2016/679.</w:t>
      </w:r>
    </w:p>
    <w:p w:rsidR="00B335DF" w:rsidRPr="00B335DF" w:rsidRDefault="00B335DF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84E46" w:rsidRPr="00B335DF" w:rsidRDefault="00784E46" w:rsidP="00784E46">
      <w:pPr>
        <w:pStyle w:val="tekst"/>
        <w:ind w:left="3540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335DF">
        <w:rPr>
          <w:rFonts w:ascii="Calibri" w:eastAsia="Calibri" w:hAnsi="Calibri" w:cs="Calibri"/>
          <w:sz w:val="22"/>
          <w:szCs w:val="22"/>
          <w:lang w:eastAsia="en-US"/>
        </w:rPr>
        <w:t>Zavod za javno zdravstvo Ličko-senjske županije</w:t>
      </w:r>
    </w:p>
    <w:p w:rsidR="00784E46" w:rsidRPr="00B335DF" w:rsidRDefault="00784E46" w:rsidP="00784E46">
      <w:pPr>
        <w:pStyle w:val="tekst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784E46" w:rsidRPr="00B335DF" w:rsidSect="002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816"/>
    <w:multiLevelType w:val="hybridMultilevel"/>
    <w:tmpl w:val="CD281D7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2A7"/>
    <w:multiLevelType w:val="hybridMultilevel"/>
    <w:tmpl w:val="39281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78A7"/>
    <w:multiLevelType w:val="hybridMultilevel"/>
    <w:tmpl w:val="655290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82054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75F"/>
    <w:multiLevelType w:val="hybridMultilevel"/>
    <w:tmpl w:val="8B6674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52D0"/>
    <w:multiLevelType w:val="hybridMultilevel"/>
    <w:tmpl w:val="41A493A0"/>
    <w:lvl w:ilvl="0" w:tplc="D438E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00D8"/>
    <w:multiLevelType w:val="hybridMultilevel"/>
    <w:tmpl w:val="60565D88"/>
    <w:lvl w:ilvl="0" w:tplc="6DC22842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03"/>
    <w:rsid w:val="00052C4F"/>
    <w:rsid w:val="000C5323"/>
    <w:rsid w:val="00102EFD"/>
    <w:rsid w:val="001106A5"/>
    <w:rsid w:val="00120D03"/>
    <w:rsid w:val="00151092"/>
    <w:rsid w:val="00183CD7"/>
    <w:rsid w:val="00185CEF"/>
    <w:rsid w:val="00195827"/>
    <w:rsid w:val="001B1D06"/>
    <w:rsid w:val="001C64DD"/>
    <w:rsid w:val="00256B61"/>
    <w:rsid w:val="002B190C"/>
    <w:rsid w:val="002D50BD"/>
    <w:rsid w:val="002F4AD4"/>
    <w:rsid w:val="003266E2"/>
    <w:rsid w:val="003B2279"/>
    <w:rsid w:val="003B3535"/>
    <w:rsid w:val="003E7250"/>
    <w:rsid w:val="00421304"/>
    <w:rsid w:val="004232D6"/>
    <w:rsid w:val="00423ED7"/>
    <w:rsid w:val="004507A7"/>
    <w:rsid w:val="004F7688"/>
    <w:rsid w:val="005016AA"/>
    <w:rsid w:val="005177A1"/>
    <w:rsid w:val="005441A4"/>
    <w:rsid w:val="00547417"/>
    <w:rsid w:val="00704E12"/>
    <w:rsid w:val="00712A39"/>
    <w:rsid w:val="00717364"/>
    <w:rsid w:val="00784E46"/>
    <w:rsid w:val="00891D1A"/>
    <w:rsid w:val="00896211"/>
    <w:rsid w:val="00901CE9"/>
    <w:rsid w:val="00962CB6"/>
    <w:rsid w:val="00985CE4"/>
    <w:rsid w:val="00990340"/>
    <w:rsid w:val="009A221C"/>
    <w:rsid w:val="009A5D36"/>
    <w:rsid w:val="009F5470"/>
    <w:rsid w:val="00A2484A"/>
    <w:rsid w:val="00A3703D"/>
    <w:rsid w:val="00A56EFE"/>
    <w:rsid w:val="00A869F3"/>
    <w:rsid w:val="00AA0AC4"/>
    <w:rsid w:val="00AB4AF0"/>
    <w:rsid w:val="00B06FAB"/>
    <w:rsid w:val="00B159F2"/>
    <w:rsid w:val="00B335DF"/>
    <w:rsid w:val="00B37D48"/>
    <w:rsid w:val="00C00DD8"/>
    <w:rsid w:val="00CC61C5"/>
    <w:rsid w:val="00CE7839"/>
    <w:rsid w:val="00D02458"/>
    <w:rsid w:val="00D339AC"/>
    <w:rsid w:val="00D8727D"/>
    <w:rsid w:val="00DB156E"/>
    <w:rsid w:val="00DC6E64"/>
    <w:rsid w:val="00E7238F"/>
    <w:rsid w:val="00E851DE"/>
    <w:rsid w:val="00FB0F48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A4D1"/>
  <w15:docId w15:val="{C262DBED-02B0-4BFD-A5CB-E68C535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3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1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tjecaj">
    <w:name w:val="natjecaj"/>
    <w:basedOn w:val="Normal"/>
    <w:rsid w:val="001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ld">
    <w:name w:val="bold"/>
    <w:basedOn w:val="Zadanifontodlomka"/>
    <w:rsid w:val="00120D03"/>
  </w:style>
  <w:style w:type="character" w:customStyle="1" w:styleId="apple-converted-space">
    <w:name w:val="apple-converted-space"/>
    <w:basedOn w:val="Zadanifontodlomka"/>
    <w:rsid w:val="00120D03"/>
  </w:style>
  <w:style w:type="paragraph" w:customStyle="1" w:styleId="potpis-desno">
    <w:name w:val="potpis-desno"/>
    <w:basedOn w:val="Normal"/>
    <w:rsid w:val="001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C64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245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56EF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84E46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78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zjzls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v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GD OO1</cp:lastModifiedBy>
  <cp:revision>3</cp:revision>
  <cp:lastPrinted>2022-05-12T10:44:00Z</cp:lastPrinted>
  <dcterms:created xsi:type="dcterms:W3CDTF">2022-05-16T06:56:00Z</dcterms:created>
  <dcterms:modified xsi:type="dcterms:W3CDTF">2022-05-16T12:15:00Z</dcterms:modified>
</cp:coreProperties>
</file>